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0B2B" w:rsidRPr="00E80B2B" w:rsidRDefault="00E80B2B" w:rsidP="00E80B2B">
      <w:pPr>
        <w:ind w:left="10773"/>
        <w:rPr>
          <w:rFonts w:ascii="Times New Roman" w:eastAsia="Times New Roman" w:hAnsi="Times New Roman" w:cs="Times New Roman"/>
          <w:sz w:val="20"/>
          <w:szCs w:val="20"/>
        </w:rPr>
      </w:pPr>
      <w:r w:rsidRPr="00E80B2B">
        <w:rPr>
          <w:rFonts w:ascii="Times New Roman" w:eastAsia="Times New Roman" w:hAnsi="Times New Roman" w:cs="Times New Roman"/>
          <w:sz w:val="20"/>
          <w:szCs w:val="20"/>
        </w:rPr>
        <w:t>Додаток 4 до МЕТОДИКИ моніторингу поточних цін на товари та основні матеріальні ресурси, затвердженої виконавчого комітету Червоноградської міської ради</w:t>
      </w:r>
    </w:p>
    <w:p w:rsidR="00E80B2B" w:rsidRPr="00E80B2B" w:rsidRDefault="00E80B2B" w:rsidP="00E80B2B">
      <w:pPr>
        <w:ind w:left="10773"/>
        <w:rPr>
          <w:rFonts w:ascii="Times New Roman" w:eastAsia="Times New Roman" w:hAnsi="Times New Roman" w:cs="Times New Roman"/>
          <w:sz w:val="20"/>
          <w:szCs w:val="20"/>
          <w:u w:val="single"/>
        </w:rPr>
      </w:pPr>
      <w:r w:rsidRPr="00E80B2B">
        <w:rPr>
          <w:rFonts w:ascii="Times New Roman" w:eastAsia="Times New Roman" w:hAnsi="Times New Roman" w:cs="Times New Roman"/>
          <w:sz w:val="20"/>
          <w:szCs w:val="20"/>
        </w:rPr>
        <w:t xml:space="preserve">Від </w:t>
      </w:r>
      <w:r w:rsidRPr="00E80B2B">
        <w:rPr>
          <w:rFonts w:ascii="Times New Roman" w:eastAsia="Times New Roman" w:hAnsi="Times New Roman" w:cs="Times New Roman"/>
          <w:sz w:val="20"/>
          <w:szCs w:val="20"/>
          <w:u w:val="single"/>
        </w:rPr>
        <w:t xml:space="preserve">18.06.2024 № 146  </w:t>
      </w:r>
    </w:p>
    <w:p w:rsidR="00E80B2B" w:rsidRPr="00E80B2B" w:rsidRDefault="00E80B2B" w:rsidP="00E80B2B">
      <w:pPr>
        <w:rPr>
          <w:rFonts w:ascii="Arial" w:eastAsia="Times New Roman" w:hAnsi="Arial" w:cs="Arial"/>
          <w:sz w:val="20"/>
          <w:szCs w:val="20"/>
        </w:rPr>
      </w:pPr>
    </w:p>
    <w:p w:rsidR="00E80B2B" w:rsidRPr="00E80B2B" w:rsidRDefault="00E80B2B" w:rsidP="00E80B2B">
      <w:pPr>
        <w:spacing w:after="0"/>
        <w:jc w:val="center"/>
        <w:rPr>
          <w:rFonts w:ascii="Arial" w:eastAsia="Times New Roman" w:hAnsi="Arial" w:cs="Arial"/>
          <w:sz w:val="40"/>
          <w:szCs w:val="40"/>
        </w:rPr>
      </w:pPr>
      <w:r w:rsidRPr="00E80B2B">
        <w:rPr>
          <w:rFonts w:ascii="Arial" w:eastAsia="Times New Roman" w:hAnsi="Arial" w:cs="Arial"/>
          <w:sz w:val="40"/>
          <w:szCs w:val="40"/>
        </w:rPr>
        <w:t>Підсумкова таблиця</w:t>
      </w:r>
    </w:p>
    <w:p w:rsidR="00E80B2B" w:rsidRPr="00E80B2B" w:rsidRDefault="00D4271E" w:rsidP="00E80B2B">
      <w:pPr>
        <w:spacing w:before="240" w:after="0"/>
        <w:rPr>
          <w:rFonts w:ascii="Arial" w:eastAsia="Times New Roman" w:hAnsi="Arial" w:cs="Arial"/>
          <w:sz w:val="20"/>
          <w:szCs w:val="20"/>
        </w:rPr>
      </w:pPr>
      <w:proofErr w:type="spellStart"/>
      <w:r w:rsidRPr="00D4271E">
        <w:rPr>
          <w:rFonts w:ascii="Times New Roman" w:eastAsia="Times New Roman" w:hAnsi="Times New Roman" w:cs="Times New Roman"/>
          <w:b/>
          <w:sz w:val="28"/>
          <w:szCs w:val="20"/>
          <w:u w:val="single"/>
        </w:rPr>
        <w:t>Праймер</w:t>
      </w:r>
      <w:proofErr w:type="spellEnd"/>
      <w:r w:rsidRPr="00D4271E">
        <w:rPr>
          <w:rFonts w:ascii="Times New Roman" w:eastAsia="Times New Roman" w:hAnsi="Times New Roman" w:cs="Times New Roman"/>
          <w:b/>
          <w:sz w:val="28"/>
          <w:szCs w:val="20"/>
          <w:u w:val="single"/>
        </w:rPr>
        <w:t xml:space="preserve"> ВАN GUT 18 кг</w:t>
      </w:r>
      <w:r w:rsidRPr="00D4271E">
        <w:rPr>
          <w:rFonts w:ascii="Times New Roman" w:eastAsia="Times New Roman" w:hAnsi="Times New Roman" w:cs="Times New Roman"/>
          <w:sz w:val="28"/>
          <w:szCs w:val="20"/>
          <w:u w:val="single"/>
        </w:rPr>
        <w:t xml:space="preserve"> </w:t>
      </w:r>
      <w:r w:rsidR="00FD5E56">
        <w:rPr>
          <w:rFonts w:ascii="Times New Roman" w:eastAsia="Times New Roman" w:hAnsi="Times New Roman" w:cs="Times New Roman"/>
          <w:sz w:val="24"/>
          <w:szCs w:val="20"/>
          <w:u w:val="single"/>
        </w:rPr>
        <w:t>________</w:t>
      </w:r>
      <w:r w:rsidR="00E80B2B" w:rsidRPr="00E80B2B">
        <w:rPr>
          <w:rFonts w:ascii="Arial" w:eastAsia="Times New Roman" w:hAnsi="Arial" w:cs="Arial"/>
          <w:sz w:val="20"/>
          <w:szCs w:val="20"/>
        </w:rPr>
        <w:t xml:space="preserve">________    </w:t>
      </w:r>
      <w:r>
        <w:rPr>
          <w:rFonts w:ascii="Arial" w:eastAsia="Times New Roman" w:hAnsi="Arial" w:cs="Arial"/>
          <w:sz w:val="20"/>
          <w:szCs w:val="20"/>
        </w:rPr>
        <w:t xml:space="preserve">                                                                </w:t>
      </w:r>
      <w:r w:rsidR="00E80B2B" w:rsidRPr="00E80B2B">
        <w:rPr>
          <w:rFonts w:ascii="Arial" w:eastAsia="Times New Roman" w:hAnsi="Arial" w:cs="Arial"/>
          <w:sz w:val="20"/>
          <w:szCs w:val="20"/>
        </w:rPr>
        <w:t xml:space="preserve">   ____</w:t>
      </w:r>
      <w:r w:rsidR="00E80B2B" w:rsidRPr="00E80B2B">
        <w:rPr>
          <w:rFonts w:ascii="Arial" w:eastAsia="Times New Roman" w:hAnsi="Arial" w:cs="Arial"/>
          <w:sz w:val="20"/>
          <w:szCs w:val="20"/>
          <w:u w:val="single"/>
        </w:rPr>
        <w:t>ІНШІ ВІДКРИТІ ДЖЕРЕЛА</w:t>
      </w:r>
      <w:r w:rsidR="00E80B2B" w:rsidRPr="00E80B2B">
        <w:rPr>
          <w:rFonts w:ascii="Arial" w:eastAsia="Times New Roman" w:hAnsi="Arial" w:cs="Arial"/>
          <w:sz w:val="20"/>
          <w:szCs w:val="20"/>
        </w:rPr>
        <w:t xml:space="preserve">________         </w:t>
      </w:r>
      <w:r>
        <w:rPr>
          <w:rFonts w:ascii="Arial" w:eastAsia="Times New Roman" w:hAnsi="Arial" w:cs="Arial"/>
          <w:sz w:val="20"/>
          <w:szCs w:val="20"/>
        </w:rPr>
        <w:t xml:space="preserve">        </w:t>
      </w:r>
      <w:r w:rsidRPr="00D4271E">
        <w:rPr>
          <w:rFonts w:ascii="Arial" w:eastAsia="Times New Roman" w:hAnsi="Arial" w:cs="Arial"/>
          <w:sz w:val="20"/>
          <w:szCs w:val="20"/>
          <w:u w:val="single"/>
        </w:rPr>
        <w:t xml:space="preserve"> 02/08/2024</w:t>
      </w:r>
    </w:p>
    <w:p w:rsidR="00E80B2B" w:rsidRPr="00E80B2B" w:rsidRDefault="00E80B2B" w:rsidP="00E80B2B">
      <w:pPr>
        <w:spacing w:after="0"/>
        <w:rPr>
          <w:rFonts w:ascii="Arial" w:eastAsia="Times New Roman" w:hAnsi="Arial" w:cs="Arial"/>
          <w:i/>
          <w:iCs/>
          <w:sz w:val="20"/>
          <w:szCs w:val="20"/>
        </w:rPr>
      </w:pPr>
      <w:r w:rsidRPr="00E80B2B">
        <w:rPr>
          <w:rFonts w:ascii="Arial" w:eastAsia="Times New Roman" w:hAnsi="Arial" w:cs="Arial"/>
          <w:i/>
          <w:iCs/>
          <w:sz w:val="20"/>
          <w:szCs w:val="20"/>
        </w:rPr>
        <w:t xml:space="preserve">                                        (найменування матеріального ресурсу)                                                           (найменування джерела інформації)              (дата складання)</w:t>
      </w:r>
    </w:p>
    <w:p w:rsidR="00E80B2B" w:rsidRPr="00E80B2B" w:rsidRDefault="00E80B2B" w:rsidP="00E80B2B">
      <w:pPr>
        <w:spacing w:after="0"/>
        <w:jc w:val="center"/>
        <w:rPr>
          <w:rFonts w:ascii="Arial" w:eastAsia="Times New Roman" w:hAnsi="Arial" w:cs="Arial"/>
          <w:i/>
          <w:iCs/>
          <w:sz w:val="20"/>
          <w:szCs w:val="20"/>
        </w:rPr>
      </w:pPr>
    </w:p>
    <w:p w:rsidR="00E80B2B" w:rsidRPr="00E80B2B" w:rsidRDefault="00E80B2B" w:rsidP="00E80B2B">
      <w:pPr>
        <w:spacing w:after="0"/>
        <w:jc w:val="center"/>
        <w:rPr>
          <w:rFonts w:ascii="Arial" w:eastAsia="Times New Roman" w:hAnsi="Arial" w:cs="Arial"/>
          <w:i/>
          <w:iCs/>
          <w:sz w:val="20"/>
          <w:szCs w:val="20"/>
        </w:rPr>
      </w:pPr>
    </w:p>
    <w:p w:rsidR="00E80B2B" w:rsidRPr="00E80B2B" w:rsidRDefault="00E80B2B" w:rsidP="00E80B2B">
      <w:pPr>
        <w:spacing w:after="0"/>
        <w:jc w:val="center"/>
        <w:rPr>
          <w:rFonts w:ascii="Arial" w:eastAsia="Times New Roman" w:hAnsi="Arial" w:cs="Arial"/>
          <w:i/>
          <w:iCs/>
          <w:sz w:val="20"/>
          <w:szCs w:val="20"/>
        </w:rPr>
      </w:pPr>
    </w:p>
    <w:tbl>
      <w:tblPr>
        <w:tblStyle w:val="a3"/>
        <w:tblW w:w="15162" w:type="dxa"/>
        <w:tblLayout w:type="fixed"/>
        <w:tblLook w:val="04A0" w:firstRow="1" w:lastRow="0" w:firstColumn="1" w:lastColumn="0" w:noHBand="0" w:noVBand="1"/>
      </w:tblPr>
      <w:tblGrid>
        <w:gridCol w:w="400"/>
        <w:gridCol w:w="2714"/>
        <w:gridCol w:w="1984"/>
        <w:gridCol w:w="1418"/>
        <w:gridCol w:w="1984"/>
        <w:gridCol w:w="1701"/>
        <w:gridCol w:w="850"/>
        <w:gridCol w:w="993"/>
        <w:gridCol w:w="1134"/>
        <w:gridCol w:w="992"/>
        <w:gridCol w:w="992"/>
      </w:tblGrid>
      <w:tr w:rsidR="00E80B2B" w:rsidRPr="00E80B2B" w:rsidTr="003C344A">
        <w:trPr>
          <w:trHeight w:val="1912"/>
        </w:trPr>
        <w:tc>
          <w:tcPr>
            <w:tcW w:w="400" w:type="dxa"/>
            <w:vAlign w:val="center"/>
          </w:tcPr>
          <w:p w:rsidR="00E80B2B" w:rsidRPr="00E80B2B" w:rsidRDefault="00E80B2B" w:rsidP="00E80B2B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E80B2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№</w:t>
            </w:r>
          </w:p>
        </w:tc>
        <w:tc>
          <w:tcPr>
            <w:tcW w:w="2714" w:type="dxa"/>
            <w:vAlign w:val="center"/>
          </w:tcPr>
          <w:p w:rsidR="00E80B2B" w:rsidRPr="00E80B2B" w:rsidRDefault="00E80B2B" w:rsidP="00E80B2B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E80B2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Найменування юридичної особи, що пропонує матеріальний ресурс (або назва інтернет магазину)</w:t>
            </w:r>
          </w:p>
        </w:tc>
        <w:tc>
          <w:tcPr>
            <w:tcW w:w="1984" w:type="dxa"/>
            <w:vAlign w:val="center"/>
          </w:tcPr>
          <w:p w:rsidR="00E80B2B" w:rsidRPr="00E80B2B" w:rsidRDefault="00E80B2B" w:rsidP="00E80B2B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E80B2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Посилання на сторінку товару</w:t>
            </w:r>
          </w:p>
        </w:tc>
        <w:tc>
          <w:tcPr>
            <w:tcW w:w="1418" w:type="dxa"/>
            <w:vAlign w:val="center"/>
          </w:tcPr>
          <w:p w:rsidR="00E80B2B" w:rsidRPr="00E80B2B" w:rsidRDefault="00E80B2B" w:rsidP="00E80B2B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E80B2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Посада та П.І.Б. контактної особи</w:t>
            </w:r>
          </w:p>
        </w:tc>
        <w:tc>
          <w:tcPr>
            <w:tcW w:w="1984" w:type="dxa"/>
            <w:vAlign w:val="center"/>
          </w:tcPr>
          <w:p w:rsidR="00E80B2B" w:rsidRPr="00E80B2B" w:rsidRDefault="00E80B2B" w:rsidP="00E80B2B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E80B2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Телефон контактної особи</w:t>
            </w:r>
          </w:p>
        </w:tc>
        <w:tc>
          <w:tcPr>
            <w:tcW w:w="1701" w:type="dxa"/>
            <w:vAlign w:val="center"/>
          </w:tcPr>
          <w:p w:rsidR="00E80B2B" w:rsidRPr="00E80B2B" w:rsidRDefault="00E80B2B" w:rsidP="00E80B2B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E80B2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Найменування матеріалу</w:t>
            </w:r>
          </w:p>
        </w:tc>
        <w:tc>
          <w:tcPr>
            <w:tcW w:w="850" w:type="dxa"/>
            <w:vAlign w:val="center"/>
          </w:tcPr>
          <w:p w:rsidR="00E80B2B" w:rsidRPr="00E80B2B" w:rsidRDefault="00E80B2B" w:rsidP="00E80B2B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proofErr w:type="spellStart"/>
            <w:r w:rsidRPr="00E80B2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Ідент</w:t>
            </w:r>
            <w:proofErr w:type="spellEnd"/>
            <w:r w:rsidRPr="00E80B2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 xml:space="preserve">./ аналог </w:t>
            </w:r>
          </w:p>
        </w:tc>
        <w:tc>
          <w:tcPr>
            <w:tcW w:w="993" w:type="dxa"/>
            <w:vAlign w:val="center"/>
          </w:tcPr>
          <w:p w:rsidR="00E80B2B" w:rsidRPr="00E80B2B" w:rsidRDefault="00E80B2B" w:rsidP="00E80B2B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E80B2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Од. виміру *</w:t>
            </w:r>
          </w:p>
        </w:tc>
        <w:tc>
          <w:tcPr>
            <w:tcW w:w="1134" w:type="dxa"/>
            <w:vAlign w:val="center"/>
          </w:tcPr>
          <w:p w:rsidR="00E80B2B" w:rsidRPr="00E80B2B" w:rsidRDefault="00E80B2B" w:rsidP="00E80B2B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E80B2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Ціна за одиницю виміру *</w:t>
            </w:r>
          </w:p>
        </w:tc>
        <w:tc>
          <w:tcPr>
            <w:tcW w:w="992" w:type="dxa"/>
            <w:vAlign w:val="center"/>
          </w:tcPr>
          <w:p w:rsidR="00E80B2B" w:rsidRPr="00E80B2B" w:rsidRDefault="00E80B2B" w:rsidP="00E80B2B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E80B2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Одиниця виміру згідно ПКД</w:t>
            </w:r>
          </w:p>
        </w:tc>
        <w:tc>
          <w:tcPr>
            <w:tcW w:w="992" w:type="dxa"/>
            <w:vAlign w:val="center"/>
          </w:tcPr>
          <w:p w:rsidR="00E80B2B" w:rsidRPr="00E80B2B" w:rsidRDefault="00E80B2B" w:rsidP="00E80B2B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E80B2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Перерахована ціна **</w:t>
            </w:r>
          </w:p>
        </w:tc>
      </w:tr>
      <w:tr w:rsidR="00E80B2B" w:rsidRPr="00E80B2B" w:rsidTr="003C344A">
        <w:trPr>
          <w:trHeight w:val="125"/>
        </w:trPr>
        <w:tc>
          <w:tcPr>
            <w:tcW w:w="400" w:type="dxa"/>
          </w:tcPr>
          <w:p w:rsidR="00E80B2B" w:rsidRPr="00E80B2B" w:rsidRDefault="00E80B2B" w:rsidP="00E80B2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0B2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2714" w:type="dxa"/>
          </w:tcPr>
          <w:p w:rsidR="00E80B2B" w:rsidRPr="00E80B2B" w:rsidRDefault="00E80B2B" w:rsidP="00E80B2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0B2B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984" w:type="dxa"/>
          </w:tcPr>
          <w:p w:rsidR="00E80B2B" w:rsidRPr="00E80B2B" w:rsidRDefault="00E80B2B" w:rsidP="00E80B2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0B2B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418" w:type="dxa"/>
          </w:tcPr>
          <w:p w:rsidR="00E80B2B" w:rsidRPr="00E80B2B" w:rsidRDefault="00E80B2B" w:rsidP="00E80B2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0B2B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984" w:type="dxa"/>
          </w:tcPr>
          <w:p w:rsidR="00E80B2B" w:rsidRPr="00E80B2B" w:rsidRDefault="00E80B2B" w:rsidP="00E80B2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0B2B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701" w:type="dxa"/>
          </w:tcPr>
          <w:p w:rsidR="00E80B2B" w:rsidRPr="00E80B2B" w:rsidRDefault="00E80B2B" w:rsidP="00E80B2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0B2B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850" w:type="dxa"/>
          </w:tcPr>
          <w:p w:rsidR="00E80B2B" w:rsidRPr="00E80B2B" w:rsidRDefault="00E80B2B" w:rsidP="00E80B2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0B2B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993" w:type="dxa"/>
          </w:tcPr>
          <w:p w:rsidR="00E80B2B" w:rsidRPr="00E80B2B" w:rsidRDefault="00E80B2B" w:rsidP="00E80B2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0B2B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1134" w:type="dxa"/>
          </w:tcPr>
          <w:p w:rsidR="00E80B2B" w:rsidRPr="00E80B2B" w:rsidRDefault="00E80B2B" w:rsidP="00E80B2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0B2B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992" w:type="dxa"/>
          </w:tcPr>
          <w:p w:rsidR="00E80B2B" w:rsidRPr="00E80B2B" w:rsidRDefault="00E80B2B" w:rsidP="00E80B2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0B2B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992" w:type="dxa"/>
          </w:tcPr>
          <w:p w:rsidR="00E80B2B" w:rsidRPr="00E80B2B" w:rsidRDefault="00E80B2B" w:rsidP="00E80B2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0B2B">
              <w:rPr>
                <w:rFonts w:ascii="Arial" w:hAnsi="Arial" w:cs="Arial"/>
                <w:sz w:val="16"/>
                <w:szCs w:val="16"/>
              </w:rPr>
              <w:t>11</w:t>
            </w:r>
          </w:p>
        </w:tc>
      </w:tr>
      <w:tr w:rsidR="003C344A" w:rsidRPr="00E80B2B" w:rsidTr="003C344A">
        <w:trPr>
          <w:trHeight w:val="125"/>
        </w:trPr>
        <w:tc>
          <w:tcPr>
            <w:tcW w:w="400" w:type="dxa"/>
          </w:tcPr>
          <w:p w:rsidR="003C344A" w:rsidRPr="00E80B2B" w:rsidRDefault="003C344A" w:rsidP="003C344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2714" w:type="dxa"/>
          </w:tcPr>
          <w:p w:rsidR="003C344A" w:rsidRPr="00E80B2B" w:rsidRDefault="003C344A" w:rsidP="003C344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715F7">
              <w:rPr>
                <w:rFonts w:ascii="Arial" w:hAnsi="Arial" w:cs="Arial"/>
                <w:i/>
                <w:iCs/>
                <w:sz w:val="20"/>
                <w:szCs w:val="20"/>
              </w:rPr>
              <w:t>ТОВ «ТОРГОВА ГРУПА „АРС-КЕРАМІКА“</w:t>
            </w:r>
          </w:p>
        </w:tc>
        <w:tc>
          <w:tcPr>
            <w:tcW w:w="1984" w:type="dxa"/>
          </w:tcPr>
          <w:p w:rsidR="003C344A" w:rsidRPr="00E80B2B" w:rsidRDefault="003C344A" w:rsidP="003C344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715F7">
              <w:rPr>
                <w:rFonts w:ascii="Arial" w:hAnsi="Arial" w:cs="Arial"/>
                <w:i/>
                <w:iCs/>
                <w:sz w:val="20"/>
                <w:szCs w:val="20"/>
              </w:rPr>
              <w:t>https://ars.ua/prajmer-bitumnoemulsijnij-bitugum-biem-5-kg.html</w:t>
            </w:r>
          </w:p>
        </w:tc>
        <w:tc>
          <w:tcPr>
            <w:tcW w:w="1418" w:type="dxa"/>
          </w:tcPr>
          <w:p w:rsidR="003C344A" w:rsidRPr="00E80B2B" w:rsidRDefault="003C344A" w:rsidP="003C344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984" w:type="dxa"/>
          </w:tcPr>
          <w:p w:rsidR="003C344A" w:rsidRPr="00D715F7" w:rsidRDefault="003C344A" w:rsidP="003C344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  <w:p w:rsidR="003C344A" w:rsidRPr="00E80B2B" w:rsidRDefault="003C344A" w:rsidP="003C344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715F7">
              <w:rPr>
                <w:rFonts w:ascii="Arial" w:hAnsi="Arial" w:cs="Arial"/>
                <w:i/>
                <w:iCs/>
                <w:sz w:val="20"/>
                <w:szCs w:val="20"/>
              </w:rPr>
              <w:t>097 333 4300</w:t>
            </w:r>
          </w:p>
        </w:tc>
        <w:tc>
          <w:tcPr>
            <w:tcW w:w="1701" w:type="dxa"/>
          </w:tcPr>
          <w:p w:rsidR="003C344A" w:rsidRPr="00E80B2B" w:rsidRDefault="003C344A" w:rsidP="003C344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proofErr w:type="spellStart"/>
            <w:r w:rsidRPr="00D715F7">
              <w:rPr>
                <w:rFonts w:ascii="Arial" w:hAnsi="Arial" w:cs="Arial"/>
                <w:i/>
                <w:iCs/>
                <w:sz w:val="20"/>
                <w:szCs w:val="20"/>
              </w:rPr>
              <w:t>Праймер</w:t>
            </w:r>
            <w:proofErr w:type="spellEnd"/>
            <w:r w:rsidRPr="00D715F7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D715F7">
              <w:rPr>
                <w:rFonts w:ascii="Arial" w:hAnsi="Arial" w:cs="Arial"/>
                <w:i/>
                <w:iCs/>
                <w:sz w:val="20"/>
                <w:szCs w:val="20"/>
              </w:rPr>
              <w:t>бітумно</w:t>
            </w:r>
            <w:proofErr w:type="spellEnd"/>
            <w:r w:rsidRPr="00D715F7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-емульсійний </w:t>
            </w:r>
            <w:proofErr w:type="spellStart"/>
            <w:r w:rsidRPr="00D715F7">
              <w:rPr>
                <w:rFonts w:ascii="Arial" w:hAnsi="Arial" w:cs="Arial"/>
                <w:i/>
                <w:iCs/>
                <w:sz w:val="20"/>
                <w:szCs w:val="20"/>
              </w:rPr>
              <w:t>Bitugum</w:t>
            </w:r>
            <w:proofErr w:type="spellEnd"/>
            <w:r w:rsidRPr="00D715F7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БІЕМ</w:t>
            </w:r>
          </w:p>
        </w:tc>
        <w:tc>
          <w:tcPr>
            <w:tcW w:w="850" w:type="dxa"/>
          </w:tcPr>
          <w:p w:rsidR="003C344A" w:rsidRPr="00E80B2B" w:rsidRDefault="003C344A" w:rsidP="003C344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аналог</w:t>
            </w:r>
          </w:p>
        </w:tc>
        <w:tc>
          <w:tcPr>
            <w:tcW w:w="993" w:type="dxa"/>
          </w:tcPr>
          <w:p w:rsidR="003C344A" w:rsidRPr="00E80B2B" w:rsidRDefault="003C344A" w:rsidP="003C344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кг</w:t>
            </w:r>
          </w:p>
        </w:tc>
        <w:tc>
          <w:tcPr>
            <w:tcW w:w="1134" w:type="dxa"/>
          </w:tcPr>
          <w:p w:rsidR="003C344A" w:rsidRPr="00E80B2B" w:rsidRDefault="003C344A" w:rsidP="003C344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63,16</w:t>
            </w:r>
          </w:p>
        </w:tc>
        <w:tc>
          <w:tcPr>
            <w:tcW w:w="992" w:type="dxa"/>
          </w:tcPr>
          <w:p w:rsidR="003C344A" w:rsidRPr="00E80B2B" w:rsidRDefault="003C344A" w:rsidP="003C344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</w:tcPr>
          <w:p w:rsidR="003C344A" w:rsidRPr="00E80B2B" w:rsidRDefault="003C344A" w:rsidP="003C344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C344A" w:rsidRPr="00E80B2B" w:rsidTr="003C344A">
        <w:trPr>
          <w:trHeight w:val="125"/>
        </w:trPr>
        <w:tc>
          <w:tcPr>
            <w:tcW w:w="400" w:type="dxa"/>
          </w:tcPr>
          <w:p w:rsidR="003C344A" w:rsidRPr="00E80B2B" w:rsidRDefault="003C344A" w:rsidP="003C344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bookmarkStart w:id="0" w:name="_GoBack"/>
            <w:bookmarkEnd w:id="0"/>
            <w:r>
              <w:rPr>
                <w:rFonts w:ascii="Arial" w:hAnsi="Arial" w:cs="Arial"/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2714" w:type="dxa"/>
          </w:tcPr>
          <w:p w:rsidR="003C344A" w:rsidRPr="00E80B2B" w:rsidRDefault="003C344A" w:rsidP="003C344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B4A36">
              <w:rPr>
                <w:rFonts w:ascii="Arial" w:hAnsi="Arial" w:cs="Arial"/>
                <w:i/>
                <w:iCs/>
                <w:sz w:val="20"/>
                <w:szCs w:val="20"/>
              </w:rPr>
              <w:t>SWEETONDALE (СВІТОНДЕЙЛ)</w:t>
            </w:r>
          </w:p>
        </w:tc>
        <w:tc>
          <w:tcPr>
            <w:tcW w:w="1984" w:type="dxa"/>
          </w:tcPr>
          <w:p w:rsidR="003C344A" w:rsidRPr="00E80B2B" w:rsidRDefault="003C344A" w:rsidP="003C344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B4A36">
              <w:rPr>
                <w:rFonts w:ascii="Arial" w:hAnsi="Arial" w:cs="Arial"/>
                <w:i/>
                <w:iCs/>
                <w:sz w:val="20"/>
                <w:szCs w:val="20"/>
              </w:rPr>
              <w:t>https://tehnonikol.com.ua/uk/mastika-prajmer-tekhnonikol/prajmer-bitumnyj-tekhnonikol-gotovyj-01.html</w:t>
            </w:r>
          </w:p>
        </w:tc>
        <w:tc>
          <w:tcPr>
            <w:tcW w:w="1418" w:type="dxa"/>
          </w:tcPr>
          <w:p w:rsidR="003C344A" w:rsidRPr="00E80B2B" w:rsidRDefault="003C344A" w:rsidP="003C344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984" w:type="dxa"/>
          </w:tcPr>
          <w:p w:rsidR="003C344A" w:rsidRPr="00BB4A36" w:rsidRDefault="003C344A" w:rsidP="003C344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B4A36">
              <w:rPr>
                <w:rFonts w:ascii="Arial" w:hAnsi="Arial" w:cs="Arial"/>
                <w:i/>
                <w:iCs/>
                <w:sz w:val="20"/>
                <w:szCs w:val="20"/>
              </w:rPr>
              <w:t>+380674648727</w:t>
            </w:r>
          </w:p>
          <w:p w:rsidR="003C344A" w:rsidRPr="00E80B2B" w:rsidRDefault="003C344A" w:rsidP="003C344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B4A36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+380674648725</w:t>
            </w:r>
          </w:p>
        </w:tc>
        <w:tc>
          <w:tcPr>
            <w:tcW w:w="1701" w:type="dxa"/>
          </w:tcPr>
          <w:p w:rsidR="003C344A" w:rsidRPr="00E80B2B" w:rsidRDefault="003C344A" w:rsidP="003C344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proofErr w:type="spellStart"/>
            <w:r w:rsidRPr="00BB4A36">
              <w:rPr>
                <w:rFonts w:ascii="Arial" w:hAnsi="Arial" w:cs="Arial"/>
                <w:i/>
                <w:iCs/>
                <w:sz w:val="20"/>
                <w:szCs w:val="20"/>
              </w:rPr>
              <w:t>Праймер</w:t>
            </w:r>
            <w:proofErr w:type="spellEnd"/>
            <w:r w:rsidRPr="00BB4A36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бітумний IZOFAST </w:t>
            </w:r>
            <w:proofErr w:type="spellStart"/>
            <w:r w:rsidRPr="00BB4A36">
              <w:rPr>
                <w:rFonts w:ascii="Arial" w:hAnsi="Arial" w:cs="Arial"/>
                <w:i/>
                <w:iCs/>
                <w:sz w:val="20"/>
                <w:szCs w:val="20"/>
              </w:rPr>
              <w:t>Грунтовка</w:t>
            </w:r>
            <w:proofErr w:type="spellEnd"/>
            <w:r w:rsidRPr="00BB4A36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бітумна</w:t>
            </w:r>
          </w:p>
        </w:tc>
        <w:tc>
          <w:tcPr>
            <w:tcW w:w="850" w:type="dxa"/>
          </w:tcPr>
          <w:p w:rsidR="003C344A" w:rsidRDefault="003C344A" w:rsidP="003C344A">
            <w:r w:rsidRPr="00C7571F">
              <w:t>аналог</w:t>
            </w:r>
          </w:p>
        </w:tc>
        <w:tc>
          <w:tcPr>
            <w:tcW w:w="993" w:type="dxa"/>
          </w:tcPr>
          <w:p w:rsidR="003C344A" w:rsidRPr="00E80B2B" w:rsidRDefault="003C344A" w:rsidP="003C344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кг</w:t>
            </w:r>
          </w:p>
        </w:tc>
        <w:tc>
          <w:tcPr>
            <w:tcW w:w="1134" w:type="dxa"/>
          </w:tcPr>
          <w:p w:rsidR="003C344A" w:rsidRPr="00E80B2B" w:rsidRDefault="003C344A" w:rsidP="003C344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67,50</w:t>
            </w:r>
          </w:p>
        </w:tc>
        <w:tc>
          <w:tcPr>
            <w:tcW w:w="992" w:type="dxa"/>
          </w:tcPr>
          <w:p w:rsidR="003C344A" w:rsidRPr="00E80B2B" w:rsidRDefault="003C344A" w:rsidP="003C344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</w:tcPr>
          <w:p w:rsidR="003C344A" w:rsidRPr="00E80B2B" w:rsidRDefault="003C344A" w:rsidP="003C344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C344A" w:rsidRPr="00E80B2B" w:rsidTr="003C344A">
        <w:trPr>
          <w:trHeight w:val="125"/>
        </w:trPr>
        <w:tc>
          <w:tcPr>
            <w:tcW w:w="400" w:type="dxa"/>
          </w:tcPr>
          <w:p w:rsidR="003C344A" w:rsidRPr="00E80B2B" w:rsidRDefault="003C344A" w:rsidP="003C344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lastRenderedPageBreak/>
              <w:t>3</w:t>
            </w:r>
          </w:p>
        </w:tc>
        <w:tc>
          <w:tcPr>
            <w:tcW w:w="2714" w:type="dxa"/>
          </w:tcPr>
          <w:p w:rsidR="003C344A" w:rsidRPr="00E80B2B" w:rsidRDefault="003C344A" w:rsidP="003C344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proofErr w:type="spellStart"/>
            <w:r w:rsidRPr="00AF5CB5">
              <w:rPr>
                <w:rFonts w:ascii="Arial" w:hAnsi="Arial" w:cs="Arial"/>
                <w:i/>
                <w:iCs/>
                <w:sz w:val="20"/>
                <w:szCs w:val="20"/>
              </w:rPr>
              <w:t>Будбаза</w:t>
            </w:r>
            <w:proofErr w:type="spellEnd"/>
            <w:r w:rsidRPr="00AF5CB5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«КУБ»</w:t>
            </w:r>
          </w:p>
        </w:tc>
        <w:tc>
          <w:tcPr>
            <w:tcW w:w="1984" w:type="dxa"/>
          </w:tcPr>
          <w:p w:rsidR="003C344A" w:rsidRPr="00E80B2B" w:rsidRDefault="003C344A" w:rsidP="003C344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AF5CB5">
              <w:rPr>
                <w:rFonts w:ascii="Arial" w:hAnsi="Arial" w:cs="Arial"/>
                <w:i/>
                <w:iCs/>
                <w:sz w:val="20"/>
                <w:szCs w:val="20"/>
              </w:rPr>
              <w:t>https://lviv.kub.in.ua/pokrivelni-materialy/bitumnyye-praymery/oreol-prajmer-20-l?gclid=CjwKCAjw5Ky1BhAgEiwA5jGujnLKWN5xNa63BqR9mqOvCL-4uhcEDXw2Q6HW-F_5XQOteyNc5J6kJhoCb6MQAvD_BwE</w:t>
            </w:r>
          </w:p>
        </w:tc>
        <w:tc>
          <w:tcPr>
            <w:tcW w:w="1418" w:type="dxa"/>
          </w:tcPr>
          <w:p w:rsidR="003C344A" w:rsidRPr="00E80B2B" w:rsidRDefault="003C344A" w:rsidP="003C344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984" w:type="dxa"/>
          </w:tcPr>
          <w:p w:rsidR="003C344A" w:rsidRPr="00AF5CB5" w:rsidRDefault="003C344A" w:rsidP="003C344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  <w:p w:rsidR="003C344A" w:rsidRPr="00AF5CB5" w:rsidRDefault="003C344A" w:rsidP="003C344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AF5CB5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(093) 170-14-17</w:t>
            </w:r>
          </w:p>
          <w:p w:rsidR="003C344A" w:rsidRPr="00AF5CB5" w:rsidRDefault="003C344A" w:rsidP="003C344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AF5CB5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(093) 170-86-45</w:t>
            </w:r>
          </w:p>
          <w:p w:rsidR="003C344A" w:rsidRPr="00AF5CB5" w:rsidRDefault="003C344A" w:rsidP="003C344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AF5CB5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(050) 446-55-15</w:t>
            </w:r>
          </w:p>
          <w:p w:rsidR="003C344A" w:rsidRPr="00AF5CB5" w:rsidRDefault="003C344A" w:rsidP="003C344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AF5CB5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(098) 864-80-44</w:t>
            </w:r>
          </w:p>
          <w:p w:rsidR="003C344A" w:rsidRPr="00AF5CB5" w:rsidRDefault="003C344A" w:rsidP="003C344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AF5CB5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(095) 050-10-92</w:t>
            </w:r>
          </w:p>
          <w:p w:rsidR="003C344A" w:rsidRPr="00AF5CB5" w:rsidRDefault="003C344A" w:rsidP="003C344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AF5CB5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(067) 533-43-99</w:t>
            </w:r>
          </w:p>
          <w:p w:rsidR="003C344A" w:rsidRPr="00AF5CB5" w:rsidRDefault="003C344A" w:rsidP="003C344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AF5CB5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(067) 88-790-88</w:t>
            </w:r>
          </w:p>
          <w:p w:rsidR="003C344A" w:rsidRPr="00E80B2B" w:rsidRDefault="003C344A" w:rsidP="003C344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AF5CB5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(099) 49-175-29</w:t>
            </w:r>
          </w:p>
        </w:tc>
        <w:tc>
          <w:tcPr>
            <w:tcW w:w="1701" w:type="dxa"/>
          </w:tcPr>
          <w:p w:rsidR="003C344A" w:rsidRPr="00E80B2B" w:rsidRDefault="003C344A" w:rsidP="003C344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proofErr w:type="spellStart"/>
            <w:r w:rsidRPr="00AF5CB5">
              <w:rPr>
                <w:rFonts w:ascii="Arial" w:hAnsi="Arial" w:cs="Arial"/>
                <w:i/>
                <w:iCs/>
                <w:sz w:val="20"/>
                <w:szCs w:val="20"/>
              </w:rPr>
              <w:t>Праймер</w:t>
            </w:r>
            <w:proofErr w:type="spellEnd"/>
            <w:r w:rsidRPr="00AF5CB5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бітумний Ореол (20 л)</w:t>
            </w:r>
          </w:p>
        </w:tc>
        <w:tc>
          <w:tcPr>
            <w:tcW w:w="850" w:type="dxa"/>
          </w:tcPr>
          <w:p w:rsidR="003C344A" w:rsidRDefault="003C344A" w:rsidP="003C344A">
            <w:r w:rsidRPr="00C7571F">
              <w:t>аналог</w:t>
            </w:r>
          </w:p>
        </w:tc>
        <w:tc>
          <w:tcPr>
            <w:tcW w:w="993" w:type="dxa"/>
          </w:tcPr>
          <w:p w:rsidR="003C344A" w:rsidRPr="00E80B2B" w:rsidRDefault="003C344A" w:rsidP="003C344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л</w:t>
            </w:r>
          </w:p>
        </w:tc>
        <w:tc>
          <w:tcPr>
            <w:tcW w:w="1134" w:type="dxa"/>
          </w:tcPr>
          <w:p w:rsidR="003C344A" w:rsidRPr="00E80B2B" w:rsidRDefault="003C344A" w:rsidP="003C344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74,60</w:t>
            </w:r>
          </w:p>
        </w:tc>
        <w:tc>
          <w:tcPr>
            <w:tcW w:w="992" w:type="dxa"/>
          </w:tcPr>
          <w:p w:rsidR="003C344A" w:rsidRPr="00E80B2B" w:rsidRDefault="003C344A" w:rsidP="003C344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</w:tcPr>
          <w:p w:rsidR="003C344A" w:rsidRPr="00E80B2B" w:rsidRDefault="003C344A" w:rsidP="003C344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C344A" w:rsidRPr="00E80B2B" w:rsidTr="003C344A">
        <w:trPr>
          <w:trHeight w:val="125"/>
        </w:trPr>
        <w:tc>
          <w:tcPr>
            <w:tcW w:w="400" w:type="dxa"/>
          </w:tcPr>
          <w:p w:rsidR="003C344A" w:rsidRPr="00E80B2B" w:rsidRDefault="003C344A" w:rsidP="003C344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4</w:t>
            </w:r>
          </w:p>
        </w:tc>
        <w:tc>
          <w:tcPr>
            <w:tcW w:w="2714" w:type="dxa"/>
          </w:tcPr>
          <w:p w:rsidR="003C344A" w:rsidRPr="00E80B2B" w:rsidRDefault="003C344A" w:rsidP="003C344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B4A36">
              <w:rPr>
                <w:rFonts w:ascii="Arial" w:hAnsi="Arial" w:cs="Arial"/>
                <w:i/>
                <w:iCs/>
                <w:sz w:val="20"/>
                <w:szCs w:val="20"/>
              </w:rPr>
              <w:t>Офіційний інтернет магазин АКВАІЗОЛ</w:t>
            </w:r>
          </w:p>
        </w:tc>
        <w:tc>
          <w:tcPr>
            <w:tcW w:w="1984" w:type="dxa"/>
          </w:tcPr>
          <w:p w:rsidR="003C344A" w:rsidRPr="00E80B2B" w:rsidRDefault="003C344A" w:rsidP="003C344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B4A36">
              <w:rPr>
                <w:rFonts w:ascii="Arial" w:hAnsi="Arial" w:cs="Arial"/>
                <w:i/>
                <w:iCs/>
                <w:sz w:val="20"/>
                <w:szCs w:val="20"/>
              </w:rPr>
              <w:t>https://aquaizol.ua/prajmer-bitumnyj-aquaizol-am-20-vedro-20-l</w:t>
            </w:r>
          </w:p>
        </w:tc>
        <w:tc>
          <w:tcPr>
            <w:tcW w:w="1418" w:type="dxa"/>
          </w:tcPr>
          <w:p w:rsidR="003C344A" w:rsidRPr="00E80B2B" w:rsidRDefault="003C344A" w:rsidP="003C344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984" w:type="dxa"/>
          </w:tcPr>
          <w:p w:rsidR="003C344A" w:rsidRPr="00E80B2B" w:rsidRDefault="003C344A" w:rsidP="003C344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B4A36">
              <w:rPr>
                <w:rFonts w:ascii="Arial" w:hAnsi="Arial" w:cs="Arial"/>
                <w:i/>
                <w:iCs/>
                <w:sz w:val="20"/>
                <w:szCs w:val="20"/>
              </w:rPr>
              <w:t>+38 (098) 907-90-90</w:t>
            </w:r>
          </w:p>
        </w:tc>
        <w:tc>
          <w:tcPr>
            <w:tcW w:w="1701" w:type="dxa"/>
          </w:tcPr>
          <w:p w:rsidR="003C344A" w:rsidRPr="00E80B2B" w:rsidRDefault="003C344A" w:rsidP="003C344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proofErr w:type="spellStart"/>
            <w:r w:rsidRPr="00BB4A36">
              <w:rPr>
                <w:rFonts w:ascii="Arial" w:hAnsi="Arial" w:cs="Arial"/>
                <w:i/>
                <w:iCs/>
                <w:sz w:val="20"/>
                <w:szCs w:val="20"/>
              </w:rPr>
              <w:t>Праймер</w:t>
            </w:r>
            <w:proofErr w:type="spellEnd"/>
            <w:r w:rsidRPr="00BB4A36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бітумний </w:t>
            </w:r>
            <w:proofErr w:type="spellStart"/>
            <w:r w:rsidRPr="00BB4A36">
              <w:rPr>
                <w:rFonts w:ascii="Arial" w:hAnsi="Arial" w:cs="Arial"/>
                <w:i/>
                <w:iCs/>
                <w:sz w:val="20"/>
                <w:szCs w:val="20"/>
              </w:rPr>
              <w:t>Aquaizol</w:t>
            </w:r>
            <w:proofErr w:type="spellEnd"/>
            <w:r w:rsidRPr="00BB4A36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АР-20 (відро 20 л)</w:t>
            </w:r>
          </w:p>
        </w:tc>
        <w:tc>
          <w:tcPr>
            <w:tcW w:w="850" w:type="dxa"/>
          </w:tcPr>
          <w:p w:rsidR="003C344A" w:rsidRDefault="003C344A" w:rsidP="003C344A">
            <w:r w:rsidRPr="00C7571F">
              <w:t>аналог</w:t>
            </w:r>
          </w:p>
        </w:tc>
        <w:tc>
          <w:tcPr>
            <w:tcW w:w="993" w:type="dxa"/>
          </w:tcPr>
          <w:p w:rsidR="003C344A" w:rsidRPr="00E80B2B" w:rsidRDefault="003C344A" w:rsidP="003C344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л</w:t>
            </w:r>
          </w:p>
        </w:tc>
        <w:tc>
          <w:tcPr>
            <w:tcW w:w="1134" w:type="dxa"/>
          </w:tcPr>
          <w:p w:rsidR="003C344A" w:rsidRPr="00E80B2B" w:rsidRDefault="003C344A" w:rsidP="003C344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76,50</w:t>
            </w:r>
          </w:p>
        </w:tc>
        <w:tc>
          <w:tcPr>
            <w:tcW w:w="992" w:type="dxa"/>
          </w:tcPr>
          <w:p w:rsidR="003C344A" w:rsidRPr="00E80B2B" w:rsidRDefault="003C344A" w:rsidP="003C344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</w:tcPr>
          <w:p w:rsidR="003C344A" w:rsidRPr="00E80B2B" w:rsidRDefault="003C344A" w:rsidP="003C344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C344A" w:rsidRPr="00E80B2B" w:rsidTr="003C344A">
        <w:trPr>
          <w:trHeight w:val="125"/>
        </w:trPr>
        <w:tc>
          <w:tcPr>
            <w:tcW w:w="400" w:type="dxa"/>
          </w:tcPr>
          <w:p w:rsidR="003C344A" w:rsidRPr="00E80B2B" w:rsidRDefault="003C344A" w:rsidP="003C344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5</w:t>
            </w:r>
          </w:p>
        </w:tc>
        <w:tc>
          <w:tcPr>
            <w:tcW w:w="2714" w:type="dxa"/>
          </w:tcPr>
          <w:p w:rsidR="003C344A" w:rsidRPr="00E80B2B" w:rsidRDefault="003C344A" w:rsidP="003C344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A67D6">
              <w:rPr>
                <w:rFonts w:ascii="Arial" w:hAnsi="Arial" w:cs="Arial"/>
                <w:i/>
                <w:iCs/>
                <w:sz w:val="20"/>
                <w:szCs w:val="20"/>
              </w:rPr>
              <w:t>ТОВ "</w:t>
            </w:r>
            <w:proofErr w:type="spellStart"/>
            <w:r w:rsidRPr="005A67D6">
              <w:rPr>
                <w:rFonts w:ascii="Arial" w:hAnsi="Arial" w:cs="Arial"/>
                <w:i/>
                <w:iCs/>
                <w:sz w:val="20"/>
                <w:szCs w:val="20"/>
              </w:rPr>
              <w:t>Леруа</w:t>
            </w:r>
            <w:proofErr w:type="spellEnd"/>
            <w:r w:rsidRPr="005A67D6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5A67D6">
              <w:rPr>
                <w:rFonts w:ascii="Arial" w:hAnsi="Arial" w:cs="Arial"/>
                <w:i/>
                <w:iCs/>
                <w:sz w:val="20"/>
                <w:szCs w:val="20"/>
              </w:rPr>
              <w:t>Мерлен</w:t>
            </w:r>
            <w:proofErr w:type="spellEnd"/>
            <w:r w:rsidRPr="005A67D6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Україна"</w:t>
            </w:r>
          </w:p>
        </w:tc>
        <w:tc>
          <w:tcPr>
            <w:tcW w:w="1984" w:type="dxa"/>
          </w:tcPr>
          <w:p w:rsidR="003C344A" w:rsidRPr="00E80B2B" w:rsidRDefault="003C344A" w:rsidP="003C344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A67D6">
              <w:rPr>
                <w:rFonts w:ascii="Arial" w:hAnsi="Arial" w:cs="Arial"/>
                <w:i/>
                <w:iCs/>
                <w:sz w:val="20"/>
                <w:szCs w:val="20"/>
              </w:rPr>
              <w:t>https://www.leroymerlin.ua/p/10826641_PimStd_Product?gad_source=1&amp;gclid=CjwKCAjw5Ky1BhAgEiwA5jGujo6OJkqyRERMq5k-ZKWkTNRR7HxsiyXlfRw-57UEKufBrosn21_2RRoCp6AQAvD_BwE</w:t>
            </w:r>
          </w:p>
        </w:tc>
        <w:tc>
          <w:tcPr>
            <w:tcW w:w="1418" w:type="dxa"/>
          </w:tcPr>
          <w:p w:rsidR="003C344A" w:rsidRPr="00E80B2B" w:rsidRDefault="003C344A" w:rsidP="003C344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984" w:type="dxa"/>
          </w:tcPr>
          <w:p w:rsidR="003C344A" w:rsidRPr="00E80B2B" w:rsidRDefault="003C344A" w:rsidP="003C344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A67D6">
              <w:rPr>
                <w:rFonts w:ascii="Arial" w:hAnsi="Arial" w:cs="Arial"/>
                <w:i/>
                <w:iCs/>
                <w:sz w:val="20"/>
                <w:szCs w:val="20"/>
              </w:rPr>
              <w:t>0 800 300 500</w:t>
            </w:r>
          </w:p>
        </w:tc>
        <w:tc>
          <w:tcPr>
            <w:tcW w:w="1701" w:type="dxa"/>
          </w:tcPr>
          <w:p w:rsidR="003C344A" w:rsidRPr="00E80B2B" w:rsidRDefault="003C344A" w:rsidP="003C344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proofErr w:type="spellStart"/>
            <w:r w:rsidRPr="005A67D6">
              <w:rPr>
                <w:rFonts w:ascii="Arial" w:hAnsi="Arial" w:cs="Arial"/>
                <w:i/>
                <w:iCs/>
                <w:sz w:val="20"/>
                <w:szCs w:val="20"/>
              </w:rPr>
              <w:t>Праймер</w:t>
            </w:r>
            <w:proofErr w:type="spellEnd"/>
            <w:r w:rsidRPr="005A67D6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бітумний </w:t>
            </w:r>
            <w:proofErr w:type="spellStart"/>
            <w:r w:rsidRPr="005A67D6">
              <w:rPr>
                <w:rFonts w:ascii="Arial" w:hAnsi="Arial" w:cs="Arial"/>
                <w:i/>
                <w:iCs/>
                <w:sz w:val="20"/>
                <w:szCs w:val="20"/>
              </w:rPr>
              <w:t>Izofast</w:t>
            </w:r>
            <w:proofErr w:type="spellEnd"/>
          </w:p>
        </w:tc>
        <w:tc>
          <w:tcPr>
            <w:tcW w:w="850" w:type="dxa"/>
          </w:tcPr>
          <w:p w:rsidR="003C344A" w:rsidRDefault="003C344A" w:rsidP="003C344A">
            <w:r w:rsidRPr="00C7571F">
              <w:t>аналог</w:t>
            </w:r>
          </w:p>
        </w:tc>
        <w:tc>
          <w:tcPr>
            <w:tcW w:w="993" w:type="dxa"/>
          </w:tcPr>
          <w:p w:rsidR="003C344A" w:rsidRPr="00E80B2B" w:rsidRDefault="003C344A" w:rsidP="003C344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л</w:t>
            </w:r>
          </w:p>
        </w:tc>
        <w:tc>
          <w:tcPr>
            <w:tcW w:w="1134" w:type="dxa"/>
          </w:tcPr>
          <w:p w:rsidR="003C344A" w:rsidRPr="00E80B2B" w:rsidRDefault="003C344A" w:rsidP="003C344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84,45</w:t>
            </w:r>
          </w:p>
        </w:tc>
        <w:tc>
          <w:tcPr>
            <w:tcW w:w="992" w:type="dxa"/>
          </w:tcPr>
          <w:p w:rsidR="003C344A" w:rsidRPr="00E80B2B" w:rsidRDefault="003C344A" w:rsidP="003C344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</w:tcPr>
          <w:p w:rsidR="003C344A" w:rsidRPr="00E80B2B" w:rsidRDefault="003C344A" w:rsidP="003C344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C344A" w:rsidRPr="00E17366" w:rsidTr="003C344A">
        <w:trPr>
          <w:trHeight w:val="567"/>
        </w:trPr>
        <w:tc>
          <w:tcPr>
            <w:tcW w:w="400" w:type="dxa"/>
          </w:tcPr>
          <w:p w:rsidR="003C344A" w:rsidRPr="00E17366" w:rsidRDefault="003C344A" w:rsidP="003C344A">
            <w:pPr>
              <w:jc w:val="center"/>
              <w:rPr>
                <w:rFonts w:ascii="Times New Roman" w:hAnsi="Times New Roman" w:cs="Times New Roman"/>
                <w:iCs/>
                <w:szCs w:val="20"/>
              </w:rPr>
            </w:pPr>
            <w:r>
              <w:rPr>
                <w:rFonts w:ascii="Times New Roman" w:hAnsi="Times New Roman" w:cs="Times New Roman"/>
                <w:iCs/>
                <w:szCs w:val="20"/>
              </w:rPr>
              <w:t>6</w:t>
            </w:r>
          </w:p>
        </w:tc>
        <w:tc>
          <w:tcPr>
            <w:tcW w:w="2714" w:type="dxa"/>
          </w:tcPr>
          <w:p w:rsidR="003C344A" w:rsidRPr="00E17366" w:rsidRDefault="003C344A" w:rsidP="003C344A">
            <w:pPr>
              <w:jc w:val="center"/>
              <w:rPr>
                <w:rFonts w:ascii="Times New Roman" w:hAnsi="Times New Roman" w:cs="Times New Roman"/>
                <w:iCs/>
                <w:szCs w:val="20"/>
                <w:lang w:val="en-US"/>
              </w:rPr>
            </w:pPr>
            <w:proofErr w:type="spellStart"/>
            <w:r w:rsidRPr="00FD5E56">
              <w:rPr>
                <w:rFonts w:ascii="Times New Roman" w:hAnsi="Times New Roman" w:cs="Times New Roman"/>
                <w:iCs/>
                <w:szCs w:val="20"/>
              </w:rPr>
              <w:t>BauGut</w:t>
            </w:r>
            <w:proofErr w:type="spellEnd"/>
          </w:p>
        </w:tc>
        <w:tc>
          <w:tcPr>
            <w:tcW w:w="1984" w:type="dxa"/>
          </w:tcPr>
          <w:p w:rsidR="003C344A" w:rsidRPr="00FD5E56" w:rsidRDefault="003C344A" w:rsidP="003C344A">
            <w:pPr>
              <w:jc w:val="center"/>
              <w:rPr>
                <w:rFonts w:ascii="Times New Roman" w:hAnsi="Times New Roman" w:cs="Times New Roman"/>
                <w:iCs/>
                <w:szCs w:val="20"/>
              </w:rPr>
            </w:pPr>
            <w:r w:rsidRPr="00FD5E56">
              <w:rPr>
                <w:rFonts w:ascii="Times New Roman" w:hAnsi="Times New Roman" w:cs="Times New Roman"/>
                <w:iCs/>
                <w:szCs w:val="20"/>
              </w:rPr>
              <w:t>https://baugut.ua/product/prajmer-bitumnyj-baugut-16-kg/</w:t>
            </w:r>
          </w:p>
          <w:p w:rsidR="003C344A" w:rsidRPr="00E17366" w:rsidRDefault="003C344A" w:rsidP="003C344A">
            <w:pPr>
              <w:jc w:val="center"/>
              <w:rPr>
                <w:rFonts w:ascii="Times New Roman" w:hAnsi="Times New Roman" w:cs="Times New Roman"/>
                <w:iCs/>
                <w:szCs w:val="20"/>
              </w:rPr>
            </w:pPr>
            <w:r w:rsidRPr="00FD5E56">
              <w:rPr>
                <w:rFonts w:ascii="Times New Roman" w:hAnsi="Times New Roman" w:cs="Times New Roman"/>
                <w:iCs/>
                <w:szCs w:val="20"/>
              </w:rPr>
              <w:t xml:space="preserve">© </w:t>
            </w:r>
          </w:p>
        </w:tc>
        <w:tc>
          <w:tcPr>
            <w:tcW w:w="1418" w:type="dxa"/>
          </w:tcPr>
          <w:p w:rsidR="003C344A" w:rsidRPr="00E17366" w:rsidRDefault="003C344A" w:rsidP="003C344A">
            <w:pPr>
              <w:rPr>
                <w:rFonts w:ascii="Times New Roman" w:hAnsi="Times New Roman" w:cs="Times New Roman"/>
                <w:iCs/>
                <w:szCs w:val="20"/>
              </w:rPr>
            </w:pPr>
          </w:p>
        </w:tc>
        <w:tc>
          <w:tcPr>
            <w:tcW w:w="1984" w:type="dxa"/>
          </w:tcPr>
          <w:p w:rsidR="003C344A" w:rsidRPr="00E17366" w:rsidRDefault="003C344A" w:rsidP="003C344A">
            <w:pPr>
              <w:jc w:val="center"/>
              <w:rPr>
                <w:rFonts w:ascii="Times New Roman" w:hAnsi="Times New Roman" w:cs="Times New Roman"/>
                <w:iCs/>
                <w:szCs w:val="20"/>
                <w:lang w:val="en-US"/>
              </w:rPr>
            </w:pPr>
            <w:r w:rsidRPr="00FD5E56">
              <w:rPr>
                <w:rFonts w:ascii="Times New Roman" w:hAnsi="Times New Roman" w:cs="Times New Roman"/>
                <w:iCs/>
                <w:szCs w:val="20"/>
                <w:lang w:val="en-US"/>
              </w:rPr>
              <w:t>(032) 235-11-45</w:t>
            </w:r>
          </w:p>
        </w:tc>
        <w:tc>
          <w:tcPr>
            <w:tcW w:w="1701" w:type="dxa"/>
          </w:tcPr>
          <w:p w:rsidR="003C344A" w:rsidRPr="00FD5E56" w:rsidRDefault="003C344A" w:rsidP="003C344A">
            <w:pPr>
              <w:jc w:val="center"/>
              <w:rPr>
                <w:rFonts w:ascii="Times New Roman" w:hAnsi="Times New Roman" w:cs="Times New Roman"/>
                <w:iCs/>
                <w:szCs w:val="20"/>
              </w:rPr>
            </w:pPr>
            <w:proofErr w:type="spellStart"/>
            <w:r w:rsidRPr="00FD5E56">
              <w:rPr>
                <w:rFonts w:ascii="Times New Roman" w:hAnsi="Times New Roman" w:cs="Times New Roman"/>
                <w:iCs/>
                <w:szCs w:val="20"/>
              </w:rPr>
              <w:t>Праймер</w:t>
            </w:r>
            <w:proofErr w:type="spellEnd"/>
            <w:r w:rsidRPr="00FD5E56">
              <w:rPr>
                <w:rFonts w:ascii="Times New Roman" w:hAnsi="Times New Roman" w:cs="Times New Roman"/>
                <w:iCs/>
                <w:szCs w:val="20"/>
              </w:rPr>
              <w:t xml:space="preserve"> бітумний </w:t>
            </w:r>
            <w:proofErr w:type="spellStart"/>
            <w:r w:rsidRPr="00FD5E56">
              <w:rPr>
                <w:rFonts w:ascii="Times New Roman" w:hAnsi="Times New Roman" w:cs="Times New Roman"/>
                <w:iCs/>
                <w:szCs w:val="20"/>
              </w:rPr>
              <w:t>BauGut</w:t>
            </w:r>
            <w:proofErr w:type="spellEnd"/>
          </w:p>
          <w:p w:rsidR="003C344A" w:rsidRPr="00FD5E56" w:rsidRDefault="003C344A" w:rsidP="003C344A">
            <w:pPr>
              <w:jc w:val="center"/>
              <w:rPr>
                <w:rFonts w:ascii="Times New Roman" w:hAnsi="Times New Roman" w:cs="Times New Roman"/>
                <w:iCs/>
                <w:szCs w:val="20"/>
              </w:rPr>
            </w:pPr>
          </w:p>
          <w:p w:rsidR="003C344A" w:rsidRPr="00E17366" w:rsidRDefault="003C344A" w:rsidP="003C344A">
            <w:pPr>
              <w:jc w:val="center"/>
              <w:rPr>
                <w:rFonts w:ascii="Times New Roman" w:hAnsi="Times New Roman" w:cs="Times New Roman"/>
                <w:iCs/>
                <w:szCs w:val="20"/>
              </w:rPr>
            </w:pPr>
          </w:p>
        </w:tc>
        <w:tc>
          <w:tcPr>
            <w:tcW w:w="850" w:type="dxa"/>
          </w:tcPr>
          <w:p w:rsidR="003C344A" w:rsidRDefault="003C344A" w:rsidP="003C344A">
            <w:r w:rsidRPr="00C7571F">
              <w:t>аналог</w:t>
            </w:r>
          </w:p>
        </w:tc>
        <w:tc>
          <w:tcPr>
            <w:tcW w:w="993" w:type="dxa"/>
          </w:tcPr>
          <w:p w:rsidR="003C344A" w:rsidRPr="00E17366" w:rsidRDefault="003C344A" w:rsidP="003C344A">
            <w:pPr>
              <w:jc w:val="center"/>
              <w:rPr>
                <w:rFonts w:ascii="Times New Roman" w:hAnsi="Times New Roman" w:cs="Times New Roman"/>
                <w:iCs/>
                <w:szCs w:val="20"/>
              </w:rPr>
            </w:pPr>
            <w:r>
              <w:rPr>
                <w:rFonts w:ascii="Times New Roman" w:hAnsi="Times New Roman" w:cs="Times New Roman"/>
                <w:iCs/>
                <w:szCs w:val="20"/>
              </w:rPr>
              <w:t>кг</w:t>
            </w:r>
          </w:p>
        </w:tc>
        <w:tc>
          <w:tcPr>
            <w:tcW w:w="1134" w:type="dxa"/>
          </w:tcPr>
          <w:p w:rsidR="003C344A" w:rsidRPr="00E17366" w:rsidRDefault="003C344A" w:rsidP="003C344A">
            <w:pPr>
              <w:jc w:val="center"/>
              <w:rPr>
                <w:rFonts w:ascii="Times New Roman" w:hAnsi="Times New Roman" w:cs="Times New Roman"/>
                <w:iCs/>
                <w:szCs w:val="20"/>
              </w:rPr>
            </w:pPr>
            <w:r>
              <w:rPr>
                <w:rFonts w:ascii="Times New Roman" w:hAnsi="Times New Roman" w:cs="Times New Roman"/>
                <w:iCs/>
                <w:szCs w:val="20"/>
              </w:rPr>
              <w:t>106,25</w:t>
            </w:r>
          </w:p>
        </w:tc>
        <w:tc>
          <w:tcPr>
            <w:tcW w:w="992" w:type="dxa"/>
          </w:tcPr>
          <w:p w:rsidR="003C344A" w:rsidRPr="00E17366" w:rsidRDefault="003C344A" w:rsidP="003C344A">
            <w:pPr>
              <w:rPr>
                <w:rFonts w:ascii="Times New Roman" w:hAnsi="Times New Roman" w:cs="Times New Roman"/>
                <w:iCs/>
                <w:szCs w:val="20"/>
              </w:rPr>
            </w:pPr>
          </w:p>
        </w:tc>
        <w:tc>
          <w:tcPr>
            <w:tcW w:w="992" w:type="dxa"/>
          </w:tcPr>
          <w:p w:rsidR="003C344A" w:rsidRPr="00E17366" w:rsidRDefault="003C344A" w:rsidP="003C344A">
            <w:pPr>
              <w:jc w:val="center"/>
              <w:rPr>
                <w:rFonts w:ascii="Times New Roman" w:hAnsi="Times New Roman" w:cs="Times New Roman"/>
                <w:iCs/>
                <w:szCs w:val="20"/>
              </w:rPr>
            </w:pPr>
          </w:p>
        </w:tc>
      </w:tr>
      <w:tr w:rsidR="003C344A" w:rsidRPr="00E80B2B" w:rsidTr="003C344A">
        <w:trPr>
          <w:trHeight w:val="567"/>
        </w:trPr>
        <w:tc>
          <w:tcPr>
            <w:tcW w:w="400" w:type="dxa"/>
          </w:tcPr>
          <w:p w:rsidR="003C344A" w:rsidRPr="00E17366" w:rsidRDefault="003C344A" w:rsidP="003C344A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7</w:t>
            </w:r>
          </w:p>
        </w:tc>
        <w:tc>
          <w:tcPr>
            <w:tcW w:w="2714" w:type="dxa"/>
          </w:tcPr>
          <w:p w:rsidR="003C344A" w:rsidRPr="00E17366" w:rsidRDefault="003C344A" w:rsidP="003C344A">
            <w:r w:rsidRPr="00FD5E56">
              <w:t>ТОВ «Епіцентр К»</w:t>
            </w:r>
          </w:p>
        </w:tc>
        <w:tc>
          <w:tcPr>
            <w:tcW w:w="1984" w:type="dxa"/>
          </w:tcPr>
          <w:p w:rsidR="003C344A" w:rsidRDefault="003C344A" w:rsidP="003C344A">
            <w:hyperlink r:id="rId4" w:history="1">
              <w:r w:rsidRPr="0063157F">
                <w:rPr>
                  <w:rStyle w:val="a4"/>
                </w:rPr>
                <w:t>https://epicentrk.ua/ua/shop/praymer-bitumno-kauchukovyy-baugut-16kg.html</w:t>
              </w:r>
            </w:hyperlink>
          </w:p>
          <w:p w:rsidR="003C344A" w:rsidRPr="00E17366" w:rsidRDefault="003C344A" w:rsidP="003C344A"/>
        </w:tc>
        <w:tc>
          <w:tcPr>
            <w:tcW w:w="1418" w:type="dxa"/>
          </w:tcPr>
          <w:p w:rsidR="003C344A" w:rsidRPr="00E17366" w:rsidRDefault="003C344A" w:rsidP="003C344A"/>
        </w:tc>
        <w:tc>
          <w:tcPr>
            <w:tcW w:w="1984" w:type="dxa"/>
          </w:tcPr>
          <w:p w:rsidR="003C344A" w:rsidRPr="00E17366" w:rsidRDefault="003C344A" w:rsidP="003C344A">
            <w:r w:rsidRPr="00FD5E56">
              <w:t>0 800 20 27 27</w:t>
            </w:r>
          </w:p>
        </w:tc>
        <w:tc>
          <w:tcPr>
            <w:tcW w:w="1701" w:type="dxa"/>
          </w:tcPr>
          <w:p w:rsidR="003C344A" w:rsidRPr="00E17366" w:rsidRDefault="003C344A" w:rsidP="003C344A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proofErr w:type="spellStart"/>
            <w:r w:rsidRPr="00FD5E56">
              <w:rPr>
                <w:rFonts w:ascii="Arial" w:hAnsi="Arial" w:cs="Arial"/>
                <w:iCs/>
                <w:sz w:val="20"/>
                <w:szCs w:val="20"/>
              </w:rPr>
              <w:t>Праймер</w:t>
            </w:r>
            <w:proofErr w:type="spellEnd"/>
            <w:r w:rsidRPr="00FD5E56">
              <w:rPr>
                <w:rFonts w:ascii="Arial" w:hAnsi="Arial" w:cs="Arial"/>
                <w:iCs/>
                <w:sz w:val="20"/>
                <w:szCs w:val="20"/>
              </w:rPr>
              <w:t xml:space="preserve"> </w:t>
            </w:r>
            <w:proofErr w:type="spellStart"/>
            <w:r w:rsidRPr="00FD5E56">
              <w:rPr>
                <w:rFonts w:ascii="Arial" w:hAnsi="Arial" w:cs="Arial"/>
                <w:iCs/>
                <w:sz w:val="20"/>
                <w:szCs w:val="20"/>
              </w:rPr>
              <w:t>BauGut</w:t>
            </w:r>
            <w:proofErr w:type="spellEnd"/>
          </w:p>
        </w:tc>
        <w:tc>
          <w:tcPr>
            <w:tcW w:w="850" w:type="dxa"/>
          </w:tcPr>
          <w:p w:rsidR="003C344A" w:rsidRDefault="003C344A" w:rsidP="003C344A">
            <w:r w:rsidRPr="00C7571F">
              <w:t>аналог</w:t>
            </w:r>
          </w:p>
        </w:tc>
        <w:tc>
          <w:tcPr>
            <w:tcW w:w="993" w:type="dxa"/>
          </w:tcPr>
          <w:p w:rsidR="003C344A" w:rsidRPr="00E17366" w:rsidRDefault="003C344A" w:rsidP="003C344A">
            <w:pPr>
              <w:jc w:val="center"/>
              <w:rPr>
                <w:rFonts w:ascii="Times New Roman" w:hAnsi="Times New Roman" w:cs="Times New Roman"/>
                <w:iCs/>
                <w:szCs w:val="20"/>
              </w:rPr>
            </w:pPr>
            <w:r>
              <w:rPr>
                <w:rFonts w:ascii="Times New Roman" w:hAnsi="Times New Roman" w:cs="Times New Roman"/>
                <w:iCs/>
                <w:szCs w:val="20"/>
              </w:rPr>
              <w:t>кг</w:t>
            </w:r>
          </w:p>
        </w:tc>
        <w:tc>
          <w:tcPr>
            <w:tcW w:w="1134" w:type="dxa"/>
          </w:tcPr>
          <w:p w:rsidR="003C344A" w:rsidRPr="00FD5E56" w:rsidRDefault="003C344A" w:rsidP="003C344A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113,70</w:t>
            </w:r>
          </w:p>
        </w:tc>
        <w:tc>
          <w:tcPr>
            <w:tcW w:w="992" w:type="dxa"/>
          </w:tcPr>
          <w:p w:rsidR="003C344A" w:rsidRPr="00E80B2B" w:rsidRDefault="003C344A" w:rsidP="003C344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992" w:type="dxa"/>
          </w:tcPr>
          <w:p w:rsidR="003C344A" w:rsidRPr="00E80B2B" w:rsidRDefault="003C344A" w:rsidP="003C344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3C344A" w:rsidRPr="00E80B2B" w:rsidTr="003C344A">
        <w:trPr>
          <w:trHeight w:val="567"/>
        </w:trPr>
        <w:tc>
          <w:tcPr>
            <w:tcW w:w="400" w:type="dxa"/>
          </w:tcPr>
          <w:p w:rsidR="003C344A" w:rsidRPr="00E80B2B" w:rsidRDefault="003C344A" w:rsidP="003C344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lastRenderedPageBreak/>
              <w:t>8</w:t>
            </w:r>
          </w:p>
        </w:tc>
        <w:tc>
          <w:tcPr>
            <w:tcW w:w="2714" w:type="dxa"/>
          </w:tcPr>
          <w:p w:rsidR="003C344A" w:rsidRPr="00E80B2B" w:rsidRDefault="003C344A" w:rsidP="003C344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A67D6">
              <w:rPr>
                <w:rFonts w:ascii="Arial" w:hAnsi="Arial" w:cs="Arial"/>
                <w:i/>
                <w:iCs/>
                <w:sz w:val="20"/>
                <w:szCs w:val="20"/>
              </w:rPr>
              <w:t>Будівельний інтернет-магазин ARFEN</w:t>
            </w:r>
          </w:p>
        </w:tc>
        <w:tc>
          <w:tcPr>
            <w:tcW w:w="1984" w:type="dxa"/>
          </w:tcPr>
          <w:p w:rsidR="003C344A" w:rsidRDefault="003C344A" w:rsidP="003C344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hyperlink r:id="rId5" w:history="1">
              <w:r w:rsidRPr="0063157F">
                <w:rPr>
                  <w:rStyle w:val="a4"/>
                  <w:rFonts w:ascii="Arial" w:hAnsi="Arial" w:cs="Arial"/>
                  <w:i/>
                  <w:iCs/>
                  <w:sz w:val="20"/>
                  <w:szCs w:val="20"/>
                </w:rPr>
                <w:t>https://arfen.net.ua/bitumnyi-praimer-izoplast-r-20kh/?gad_source=1&amp;gclid=CjwKCAjw5Ky1BhAgEiwA5jGujqe7H19Q1lgvkrl3Cyn_B9VciLdDkEpEmkJ0N0Q-sIyCybgy7TJE7hoC0bUQAvD_BwE</w:t>
              </w:r>
            </w:hyperlink>
          </w:p>
          <w:p w:rsidR="003C344A" w:rsidRPr="00E80B2B" w:rsidRDefault="003C344A" w:rsidP="003C344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418" w:type="dxa"/>
          </w:tcPr>
          <w:p w:rsidR="003C344A" w:rsidRPr="00E80B2B" w:rsidRDefault="003C344A" w:rsidP="003C344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984" w:type="dxa"/>
          </w:tcPr>
          <w:p w:rsidR="003C344A" w:rsidRPr="005A67D6" w:rsidRDefault="003C344A" w:rsidP="003C344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A67D6">
              <w:rPr>
                <w:rFonts w:ascii="Arial" w:hAnsi="Arial" w:cs="Arial"/>
                <w:i/>
                <w:iCs/>
                <w:sz w:val="20"/>
                <w:szCs w:val="20"/>
              </w:rPr>
              <w:t>+38073 177 89 43</w:t>
            </w:r>
          </w:p>
          <w:p w:rsidR="003C344A" w:rsidRPr="005A67D6" w:rsidRDefault="003C344A" w:rsidP="003C344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A67D6">
              <w:rPr>
                <w:rFonts w:ascii="Arial" w:hAnsi="Arial" w:cs="Arial"/>
                <w:i/>
                <w:iCs/>
                <w:sz w:val="20"/>
                <w:szCs w:val="20"/>
              </w:rPr>
              <w:t>+38067 431 38 11</w:t>
            </w:r>
          </w:p>
          <w:p w:rsidR="003C344A" w:rsidRPr="00E80B2B" w:rsidRDefault="003C344A" w:rsidP="003C344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A67D6">
              <w:rPr>
                <w:rFonts w:ascii="Arial" w:hAnsi="Arial" w:cs="Arial"/>
                <w:i/>
                <w:iCs/>
                <w:sz w:val="20"/>
                <w:szCs w:val="20"/>
              </w:rPr>
              <w:t>+38067 431 38 11</w:t>
            </w:r>
          </w:p>
        </w:tc>
        <w:tc>
          <w:tcPr>
            <w:tcW w:w="1701" w:type="dxa"/>
          </w:tcPr>
          <w:p w:rsidR="003C344A" w:rsidRPr="00E80B2B" w:rsidRDefault="003C344A" w:rsidP="003C344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proofErr w:type="spellStart"/>
            <w:r w:rsidRPr="005A67D6">
              <w:rPr>
                <w:rFonts w:ascii="Arial" w:hAnsi="Arial" w:cs="Arial"/>
                <w:i/>
                <w:iCs/>
                <w:sz w:val="20"/>
                <w:szCs w:val="20"/>
              </w:rPr>
              <w:t>Праймер</w:t>
            </w:r>
            <w:proofErr w:type="spellEnd"/>
            <w:r w:rsidRPr="005A67D6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бітумний ADW </w:t>
            </w:r>
            <w:proofErr w:type="spellStart"/>
            <w:r w:rsidRPr="005A67D6">
              <w:rPr>
                <w:rFonts w:ascii="Arial" w:hAnsi="Arial" w:cs="Arial"/>
                <w:i/>
                <w:iCs/>
                <w:sz w:val="20"/>
                <w:szCs w:val="20"/>
              </w:rPr>
              <w:t>Izoplast</w:t>
            </w:r>
            <w:proofErr w:type="spellEnd"/>
            <w:r w:rsidRPr="005A67D6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R</w:t>
            </w:r>
          </w:p>
        </w:tc>
        <w:tc>
          <w:tcPr>
            <w:tcW w:w="850" w:type="dxa"/>
          </w:tcPr>
          <w:p w:rsidR="003C344A" w:rsidRDefault="003C344A" w:rsidP="003C344A">
            <w:r w:rsidRPr="00C7571F">
              <w:t>аналог</w:t>
            </w:r>
          </w:p>
        </w:tc>
        <w:tc>
          <w:tcPr>
            <w:tcW w:w="993" w:type="dxa"/>
          </w:tcPr>
          <w:p w:rsidR="003C344A" w:rsidRPr="00E80B2B" w:rsidRDefault="003C344A" w:rsidP="003C344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кг</w:t>
            </w:r>
          </w:p>
        </w:tc>
        <w:tc>
          <w:tcPr>
            <w:tcW w:w="1134" w:type="dxa"/>
          </w:tcPr>
          <w:p w:rsidR="003C344A" w:rsidRPr="00E80B2B" w:rsidRDefault="003C344A" w:rsidP="003C344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135,00</w:t>
            </w:r>
          </w:p>
        </w:tc>
        <w:tc>
          <w:tcPr>
            <w:tcW w:w="992" w:type="dxa"/>
          </w:tcPr>
          <w:p w:rsidR="003C344A" w:rsidRPr="00E80B2B" w:rsidRDefault="003C344A" w:rsidP="003C344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992" w:type="dxa"/>
          </w:tcPr>
          <w:p w:rsidR="003C344A" w:rsidRPr="00E80B2B" w:rsidRDefault="003C344A" w:rsidP="003C344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</w:tbl>
    <w:p w:rsidR="00E80B2B" w:rsidRPr="00E80B2B" w:rsidRDefault="00E80B2B" w:rsidP="00E80B2B">
      <w:pPr>
        <w:spacing w:after="0"/>
        <w:jc w:val="center"/>
        <w:rPr>
          <w:rFonts w:ascii="Arial" w:eastAsia="Times New Roman" w:hAnsi="Arial" w:cs="Arial"/>
          <w:i/>
          <w:iCs/>
          <w:sz w:val="20"/>
          <w:szCs w:val="20"/>
        </w:rPr>
      </w:pPr>
    </w:p>
    <w:p w:rsidR="00E80B2B" w:rsidRPr="00E80B2B" w:rsidRDefault="00E80B2B" w:rsidP="00E80B2B">
      <w:pPr>
        <w:spacing w:after="0"/>
        <w:rPr>
          <w:rFonts w:ascii="Arial" w:eastAsia="Times New Roman" w:hAnsi="Arial" w:cs="Arial"/>
          <w:i/>
          <w:iCs/>
          <w:sz w:val="20"/>
          <w:szCs w:val="20"/>
        </w:rPr>
      </w:pPr>
    </w:p>
    <w:p w:rsidR="00E80B2B" w:rsidRPr="00E80B2B" w:rsidRDefault="00E80B2B" w:rsidP="00E80B2B">
      <w:pPr>
        <w:spacing w:after="0"/>
        <w:rPr>
          <w:rFonts w:ascii="Times New Roman" w:eastAsia="Times New Roman" w:hAnsi="Times New Roman" w:cs="Times New Roman"/>
          <w:iCs/>
          <w:sz w:val="24"/>
          <w:szCs w:val="24"/>
        </w:rPr>
      </w:pPr>
    </w:p>
    <w:p w:rsidR="00E80B2B" w:rsidRPr="00E80B2B" w:rsidRDefault="00E80B2B" w:rsidP="00E80B2B">
      <w:pPr>
        <w:spacing w:after="0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E80B2B">
        <w:rPr>
          <w:rFonts w:ascii="Times New Roman" w:eastAsia="Times New Roman" w:hAnsi="Times New Roman" w:cs="Times New Roman"/>
          <w:iCs/>
          <w:sz w:val="24"/>
          <w:szCs w:val="24"/>
        </w:rPr>
        <w:t>Керуючий справами виконавчого комітету</w:t>
      </w:r>
      <w:r w:rsidRPr="00E80B2B">
        <w:rPr>
          <w:rFonts w:ascii="Times New Roman" w:eastAsia="Times New Roman" w:hAnsi="Times New Roman" w:cs="Times New Roman"/>
          <w:iCs/>
          <w:sz w:val="24"/>
          <w:szCs w:val="24"/>
        </w:rPr>
        <w:tab/>
      </w:r>
      <w:r w:rsidRPr="00E80B2B">
        <w:rPr>
          <w:rFonts w:ascii="Times New Roman" w:eastAsia="Times New Roman" w:hAnsi="Times New Roman" w:cs="Times New Roman"/>
          <w:iCs/>
          <w:sz w:val="24"/>
          <w:szCs w:val="24"/>
        </w:rPr>
        <w:tab/>
      </w:r>
      <w:r w:rsidRPr="00E80B2B">
        <w:rPr>
          <w:rFonts w:ascii="Times New Roman" w:eastAsia="Times New Roman" w:hAnsi="Times New Roman" w:cs="Times New Roman"/>
          <w:iCs/>
          <w:sz w:val="24"/>
          <w:szCs w:val="24"/>
        </w:rPr>
        <w:tab/>
      </w:r>
      <w:r w:rsidRPr="00E80B2B">
        <w:rPr>
          <w:rFonts w:ascii="Times New Roman" w:eastAsia="Times New Roman" w:hAnsi="Times New Roman" w:cs="Times New Roman"/>
          <w:iCs/>
          <w:sz w:val="24"/>
          <w:szCs w:val="24"/>
        </w:rPr>
        <w:tab/>
      </w:r>
      <w:r w:rsidRPr="00E80B2B">
        <w:rPr>
          <w:rFonts w:ascii="Times New Roman" w:eastAsia="Times New Roman" w:hAnsi="Times New Roman" w:cs="Times New Roman"/>
          <w:iCs/>
          <w:sz w:val="24"/>
          <w:szCs w:val="24"/>
        </w:rPr>
        <w:tab/>
      </w:r>
      <w:r w:rsidRPr="00E80B2B">
        <w:rPr>
          <w:rFonts w:ascii="Times New Roman" w:eastAsia="Times New Roman" w:hAnsi="Times New Roman" w:cs="Times New Roman"/>
          <w:iCs/>
          <w:sz w:val="24"/>
          <w:szCs w:val="24"/>
        </w:rPr>
        <w:tab/>
      </w:r>
      <w:r w:rsidRPr="00E80B2B">
        <w:rPr>
          <w:rFonts w:ascii="Times New Roman" w:eastAsia="Times New Roman" w:hAnsi="Times New Roman" w:cs="Times New Roman"/>
          <w:iCs/>
          <w:sz w:val="24"/>
          <w:szCs w:val="24"/>
        </w:rPr>
        <w:tab/>
      </w:r>
      <w:r w:rsidRPr="00E80B2B">
        <w:rPr>
          <w:rFonts w:ascii="Times New Roman" w:eastAsia="Times New Roman" w:hAnsi="Times New Roman" w:cs="Times New Roman"/>
          <w:iCs/>
          <w:sz w:val="24"/>
          <w:szCs w:val="24"/>
        </w:rPr>
        <w:tab/>
      </w:r>
      <w:r w:rsidRPr="00E80B2B">
        <w:rPr>
          <w:rFonts w:ascii="Times New Roman" w:eastAsia="Times New Roman" w:hAnsi="Times New Roman" w:cs="Times New Roman"/>
          <w:iCs/>
          <w:sz w:val="24"/>
          <w:szCs w:val="24"/>
        </w:rPr>
        <w:tab/>
      </w:r>
      <w:r w:rsidRPr="00E80B2B">
        <w:rPr>
          <w:rFonts w:ascii="Times New Roman" w:eastAsia="Times New Roman" w:hAnsi="Times New Roman" w:cs="Times New Roman"/>
          <w:iCs/>
          <w:sz w:val="24"/>
          <w:szCs w:val="24"/>
        </w:rPr>
        <w:tab/>
        <w:t>Георгій ТИМЧИШИН</w:t>
      </w:r>
    </w:p>
    <w:p w:rsidR="00C51200" w:rsidRDefault="00C51200"/>
    <w:sectPr w:rsidR="00C51200" w:rsidSect="00E80B2B">
      <w:pgSz w:w="16838" w:h="11906" w:orient="landscape"/>
      <w:pgMar w:top="1417" w:right="850" w:bottom="850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2188"/>
    <w:rsid w:val="003B05A6"/>
    <w:rsid w:val="003C344A"/>
    <w:rsid w:val="005A67D6"/>
    <w:rsid w:val="00727749"/>
    <w:rsid w:val="007C42E6"/>
    <w:rsid w:val="009D2062"/>
    <w:rsid w:val="00A740D6"/>
    <w:rsid w:val="00AF5CB5"/>
    <w:rsid w:val="00BB4A36"/>
    <w:rsid w:val="00C51200"/>
    <w:rsid w:val="00D4271E"/>
    <w:rsid w:val="00D52188"/>
    <w:rsid w:val="00D715F7"/>
    <w:rsid w:val="00DC05AE"/>
    <w:rsid w:val="00E136F9"/>
    <w:rsid w:val="00E17366"/>
    <w:rsid w:val="00E80B2B"/>
    <w:rsid w:val="00F612E4"/>
    <w:rsid w:val="00FC3D25"/>
    <w:rsid w:val="00FD5E56"/>
    <w:rsid w:val="00FF08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F4D780-1DE3-444F-B159-DBCD179364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DC05A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80B2B"/>
    <w:pPr>
      <w:spacing w:after="0" w:line="240" w:lineRule="auto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DC05AE"/>
    <w:rPr>
      <w:rFonts w:ascii="Times New Roman" w:eastAsia="Times New Roman" w:hAnsi="Times New Roman" w:cs="Times New Roman"/>
      <w:b/>
      <w:bCs/>
      <w:kern w:val="36"/>
      <w:sz w:val="48"/>
      <w:szCs w:val="48"/>
      <w:lang w:eastAsia="uk-UA"/>
    </w:rPr>
  </w:style>
  <w:style w:type="character" w:styleId="a4">
    <w:name w:val="Hyperlink"/>
    <w:basedOn w:val="a0"/>
    <w:uiPriority w:val="99"/>
    <w:unhideWhenUsed/>
    <w:rsid w:val="00F612E4"/>
    <w:rPr>
      <w:color w:val="0563C1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F612E4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51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arfen.net.ua/bitumnyi-praimer-izoplast-r-20kh/?gad_source=1&amp;gclid=CjwKCAjw5Ky1BhAgEiwA5jGujqe7H19Q1lgvkrl3Cyn_B9VciLdDkEpEmkJ0N0Q-sIyCybgy7TJE7hoC0bUQAvD_BwE" TargetMode="External"/><Relationship Id="rId4" Type="http://schemas.openxmlformats.org/officeDocument/2006/relationships/hyperlink" Target="https://epicentrk.ua/ua/shop/praymer-bitumno-kauchukovyy-baugut-16kg.html" TargetMode="Externa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</TotalTime>
  <Pages>3</Pages>
  <Words>1936</Words>
  <Characters>1105</Characters>
  <Application>Microsoft Office Word</Application>
  <DocSecurity>0</DocSecurity>
  <Lines>9</Lines>
  <Paragraphs>6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Prozora</dc:creator>
  <cp:keywords/>
  <dc:description/>
  <cp:lastModifiedBy>Prozora</cp:lastModifiedBy>
  <cp:revision>14</cp:revision>
  <dcterms:created xsi:type="dcterms:W3CDTF">2024-07-15T12:17:00Z</dcterms:created>
  <dcterms:modified xsi:type="dcterms:W3CDTF">2024-08-02T06:35:00Z</dcterms:modified>
</cp:coreProperties>
</file>